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5500"/>
        <w:gridCol w:w="2909"/>
      </w:tblGrid>
      <w:tr w:rsidR="00E95C3C" w:rsidTr="00DC35DD">
        <w:trPr>
          <w:trHeight w:val="370"/>
        </w:trPr>
        <w:tc>
          <w:tcPr>
            <w:tcW w:w="10645" w:type="dxa"/>
            <w:gridSpan w:val="3"/>
          </w:tcPr>
          <w:p w:rsidR="00E95C3C" w:rsidRPr="008F5169" w:rsidRDefault="00F46F93" w:rsidP="00E95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Reception</w:t>
            </w:r>
            <w:r w:rsidR="002D1EC9">
              <w:rPr>
                <w:sz w:val="28"/>
                <w:szCs w:val="28"/>
              </w:rPr>
              <w:t xml:space="preserve"> Reading</w:t>
            </w:r>
            <w:r w:rsidR="00032F82">
              <w:rPr>
                <w:sz w:val="28"/>
                <w:szCs w:val="28"/>
              </w:rPr>
              <w:t xml:space="preserve"> </w:t>
            </w:r>
            <w:r w:rsidR="002837E8">
              <w:rPr>
                <w:sz w:val="28"/>
                <w:szCs w:val="28"/>
              </w:rPr>
              <w:t xml:space="preserve">Targets </w:t>
            </w:r>
          </w:p>
          <w:p w:rsidR="00E95C3C" w:rsidRDefault="00E95C3C" w:rsidP="00E95C3C">
            <w:pPr>
              <w:jc w:val="center"/>
            </w:pPr>
          </w:p>
        </w:tc>
      </w:tr>
      <w:tr w:rsidR="008F5169" w:rsidTr="00DC35DD">
        <w:trPr>
          <w:trHeight w:val="363"/>
        </w:trPr>
        <w:tc>
          <w:tcPr>
            <w:tcW w:w="2236" w:type="dxa"/>
            <w:shd w:val="clear" w:color="auto" w:fill="auto"/>
            <w:textDirection w:val="btLr"/>
          </w:tcPr>
          <w:p w:rsidR="008F5169" w:rsidRPr="00E95C3C" w:rsidRDefault="008F5169" w:rsidP="00F46F93">
            <w:pPr>
              <w:ind w:left="113" w:right="11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00" w:type="dxa"/>
          </w:tcPr>
          <w:p w:rsidR="008F5169" w:rsidRDefault="008F5169" w:rsidP="00F46F93">
            <w:pPr>
              <w:jc w:val="center"/>
            </w:pPr>
            <w:r>
              <w:t>Step</w:t>
            </w:r>
          </w:p>
        </w:tc>
        <w:tc>
          <w:tcPr>
            <w:tcW w:w="2909" w:type="dxa"/>
          </w:tcPr>
          <w:p w:rsidR="008F5169" w:rsidRDefault="008F5169" w:rsidP="00F46F93">
            <w:pPr>
              <w:jc w:val="center"/>
            </w:pPr>
            <w:r>
              <w:t>Secure within step</w:t>
            </w:r>
          </w:p>
        </w:tc>
      </w:tr>
      <w:tr w:rsidR="001E1852" w:rsidTr="00DC35DD">
        <w:trPr>
          <w:trHeight w:val="1106"/>
        </w:trPr>
        <w:tc>
          <w:tcPr>
            <w:tcW w:w="2236" w:type="dxa"/>
            <w:vMerge w:val="restart"/>
            <w:shd w:val="clear" w:color="auto" w:fill="auto"/>
          </w:tcPr>
          <w:p w:rsidR="001E1852" w:rsidRPr="00392EEA" w:rsidRDefault="00392EEA" w:rsidP="00F46F93">
            <w:pPr>
              <w:ind w:left="113" w:right="113"/>
              <w:jc w:val="center"/>
            </w:pPr>
            <w:r w:rsidRPr="00392EEA">
              <w:t xml:space="preserve">Comprehansion </w:t>
            </w:r>
          </w:p>
        </w:tc>
        <w:tc>
          <w:tcPr>
            <w:tcW w:w="5500" w:type="dxa"/>
          </w:tcPr>
          <w:p w:rsidR="001E1852" w:rsidRPr="00392EEA" w:rsidRDefault="00392EEA" w:rsidP="00F46F93">
            <w:pPr>
              <w:jc w:val="center"/>
              <w:rPr>
                <w:b/>
              </w:rPr>
            </w:pPr>
            <w:r w:rsidRPr="00392EEA">
              <w:rPr>
                <w:b/>
              </w:rPr>
              <w:t xml:space="preserve">ELG-Use and understand recently introduced vocabulary during discussions about stories, non-fiction, rhymes and poems and during role play. </w:t>
            </w:r>
          </w:p>
        </w:tc>
        <w:tc>
          <w:tcPr>
            <w:tcW w:w="2909" w:type="dxa"/>
          </w:tcPr>
          <w:p w:rsidR="001E1852" w:rsidRDefault="001E1852" w:rsidP="00F46F93"/>
        </w:tc>
      </w:tr>
      <w:tr w:rsidR="001E1852" w:rsidTr="00DC35DD">
        <w:trPr>
          <w:trHeight w:val="379"/>
        </w:trPr>
        <w:tc>
          <w:tcPr>
            <w:tcW w:w="2236" w:type="dxa"/>
            <w:vMerge/>
            <w:shd w:val="clear" w:color="auto" w:fill="auto"/>
          </w:tcPr>
          <w:p w:rsidR="001E1852" w:rsidRPr="00392EEA" w:rsidRDefault="001E1852" w:rsidP="00F46F93">
            <w:pPr>
              <w:ind w:left="113" w:right="113"/>
              <w:jc w:val="center"/>
            </w:pPr>
          </w:p>
        </w:tc>
        <w:tc>
          <w:tcPr>
            <w:tcW w:w="5500" w:type="dxa"/>
          </w:tcPr>
          <w:p w:rsidR="001E1852" w:rsidRPr="00392EEA" w:rsidRDefault="00392EEA" w:rsidP="00F46F93">
            <w:pPr>
              <w:jc w:val="center"/>
              <w:rPr>
                <w:b/>
              </w:rPr>
            </w:pPr>
            <w:r w:rsidRPr="00392EEA">
              <w:rPr>
                <w:b/>
              </w:rPr>
              <w:t xml:space="preserve">ELG-Anticipate key events in stories </w:t>
            </w:r>
          </w:p>
        </w:tc>
        <w:tc>
          <w:tcPr>
            <w:tcW w:w="2909" w:type="dxa"/>
          </w:tcPr>
          <w:p w:rsidR="001E1852" w:rsidRDefault="001E1852" w:rsidP="00F46F93"/>
        </w:tc>
      </w:tr>
      <w:tr w:rsidR="001E1852" w:rsidTr="00DC35DD">
        <w:trPr>
          <w:trHeight w:val="1123"/>
        </w:trPr>
        <w:tc>
          <w:tcPr>
            <w:tcW w:w="2236" w:type="dxa"/>
            <w:vMerge/>
            <w:shd w:val="clear" w:color="auto" w:fill="auto"/>
          </w:tcPr>
          <w:p w:rsidR="001E1852" w:rsidRPr="00392EEA" w:rsidRDefault="001E1852" w:rsidP="00F46F93">
            <w:pPr>
              <w:ind w:left="113" w:right="113"/>
              <w:jc w:val="center"/>
            </w:pPr>
          </w:p>
        </w:tc>
        <w:tc>
          <w:tcPr>
            <w:tcW w:w="5500" w:type="dxa"/>
          </w:tcPr>
          <w:p w:rsidR="001E1852" w:rsidRPr="00392EEA" w:rsidRDefault="00392EEA" w:rsidP="00F46F93">
            <w:pPr>
              <w:jc w:val="center"/>
              <w:rPr>
                <w:b/>
              </w:rPr>
            </w:pPr>
            <w:r w:rsidRPr="00392EEA">
              <w:rPr>
                <w:b/>
              </w:rPr>
              <w:t xml:space="preserve">ELG- Demonstrate understanding of what has been read to them by retelling stories and narratives using their own words and recently introduced vocabulary. </w:t>
            </w:r>
          </w:p>
        </w:tc>
        <w:tc>
          <w:tcPr>
            <w:tcW w:w="2909" w:type="dxa"/>
          </w:tcPr>
          <w:p w:rsidR="001E1852" w:rsidRDefault="001E1852" w:rsidP="00F46F93"/>
        </w:tc>
      </w:tr>
      <w:tr w:rsidR="001E1852" w:rsidTr="00DC35DD">
        <w:trPr>
          <w:trHeight w:val="379"/>
        </w:trPr>
        <w:tc>
          <w:tcPr>
            <w:tcW w:w="2236" w:type="dxa"/>
            <w:vMerge/>
            <w:shd w:val="clear" w:color="auto" w:fill="auto"/>
            <w:textDirection w:val="btLr"/>
          </w:tcPr>
          <w:p w:rsidR="001E1852" w:rsidRPr="00392EEA" w:rsidRDefault="001E1852" w:rsidP="00F46F93">
            <w:pPr>
              <w:ind w:left="113" w:right="113"/>
              <w:jc w:val="center"/>
            </w:pPr>
          </w:p>
        </w:tc>
        <w:tc>
          <w:tcPr>
            <w:tcW w:w="5500" w:type="dxa"/>
            <w:shd w:val="clear" w:color="auto" w:fill="auto"/>
          </w:tcPr>
          <w:p w:rsidR="001E1852" w:rsidRPr="00392EEA" w:rsidRDefault="00392EEA" w:rsidP="00F46F93">
            <w:pPr>
              <w:jc w:val="center"/>
            </w:pPr>
            <w:r w:rsidRPr="00392EEA">
              <w:t xml:space="preserve">I can re-enact and reinvent stories I have heard in my play. </w:t>
            </w:r>
          </w:p>
        </w:tc>
        <w:tc>
          <w:tcPr>
            <w:tcW w:w="2909" w:type="dxa"/>
          </w:tcPr>
          <w:p w:rsidR="001E1852" w:rsidRDefault="001E1852" w:rsidP="00F46F93"/>
        </w:tc>
      </w:tr>
      <w:tr w:rsidR="001E1852" w:rsidTr="00DC35DD">
        <w:trPr>
          <w:trHeight w:val="759"/>
        </w:trPr>
        <w:tc>
          <w:tcPr>
            <w:tcW w:w="2236" w:type="dxa"/>
            <w:vMerge/>
            <w:shd w:val="clear" w:color="auto" w:fill="auto"/>
          </w:tcPr>
          <w:p w:rsidR="001E1852" w:rsidRPr="00392EEA" w:rsidRDefault="001E1852" w:rsidP="00F46F93"/>
        </w:tc>
        <w:tc>
          <w:tcPr>
            <w:tcW w:w="5500" w:type="dxa"/>
            <w:shd w:val="clear" w:color="auto" w:fill="auto"/>
          </w:tcPr>
          <w:p w:rsidR="001E1852" w:rsidRPr="00392EEA" w:rsidRDefault="00392EEA" w:rsidP="00F46F93">
            <w:pPr>
              <w:jc w:val="center"/>
            </w:pPr>
            <w:r w:rsidRPr="00392EEA">
              <w:t xml:space="preserve">I can recall and discuss stories or information that has been read to me, or I have read. </w:t>
            </w:r>
          </w:p>
        </w:tc>
        <w:tc>
          <w:tcPr>
            <w:tcW w:w="2909" w:type="dxa"/>
          </w:tcPr>
          <w:p w:rsidR="001E1852" w:rsidRDefault="001E1852" w:rsidP="00F46F93"/>
        </w:tc>
      </w:tr>
      <w:tr w:rsidR="001E1852" w:rsidTr="00DC35DD">
        <w:trPr>
          <w:trHeight w:val="743"/>
        </w:trPr>
        <w:tc>
          <w:tcPr>
            <w:tcW w:w="2236" w:type="dxa"/>
            <w:vMerge/>
            <w:shd w:val="clear" w:color="auto" w:fill="auto"/>
          </w:tcPr>
          <w:p w:rsidR="001E1852" w:rsidRPr="00392EEA" w:rsidRDefault="001E1852" w:rsidP="00F46F93"/>
        </w:tc>
        <w:tc>
          <w:tcPr>
            <w:tcW w:w="5500" w:type="dxa"/>
            <w:shd w:val="clear" w:color="auto" w:fill="auto"/>
          </w:tcPr>
          <w:p w:rsidR="001E1852" w:rsidRPr="00392EEA" w:rsidRDefault="00392EEA" w:rsidP="00392EEA">
            <w:pPr>
              <w:jc w:val="center"/>
            </w:pPr>
            <w:r w:rsidRPr="00392EEA">
              <w:t xml:space="preserve">I can use vocabulary and forms of speech that are increasingly influenced by my experiences of reading. </w:t>
            </w:r>
          </w:p>
        </w:tc>
        <w:tc>
          <w:tcPr>
            <w:tcW w:w="2909" w:type="dxa"/>
          </w:tcPr>
          <w:p w:rsidR="001E1852" w:rsidRDefault="001E1852" w:rsidP="00F46F93"/>
        </w:tc>
      </w:tr>
      <w:tr w:rsidR="001E1852" w:rsidTr="00DC35DD">
        <w:trPr>
          <w:trHeight w:val="759"/>
        </w:trPr>
        <w:tc>
          <w:tcPr>
            <w:tcW w:w="2236" w:type="dxa"/>
            <w:vMerge/>
            <w:shd w:val="clear" w:color="auto" w:fill="auto"/>
          </w:tcPr>
          <w:p w:rsidR="001E1852" w:rsidRPr="00392EEA" w:rsidRDefault="001E1852" w:rsidP="00F46F93"/>
        </w:tc>
        <w:tc>
          <w:tcPr>
            <w:tcW w:w="5500" w:type="dxa"/>
            <w:shd w:val="clear" w:color="auto" w:fill="auto"/>
          </w:tcPr>
          <w:p w:rsidR="001E1852" w:rsidRPr="00392EEA" w:rsidRDefault="00F46F93" w:rsidP="00F46F93">
            <w:pPr>
              <w:jc w:val="center"/>
            </w:pPr>
            <w:r w:rsidRPr="00392EEA">
              <w:t xml:space="preserve">I can describe the main story settings, events and principal characters in increasing detail. </w:t>
            </w:r>
          </w:p>
        </w:tc>
        <w:tc>
          <w:tcPr>
            <w:tcW w:w="2909" w:type="dxa"/>
          </w:tcPr>
          <w:p w:rsidR="001E1852" w:rsidRDefault="001E1852" w:rsidP="00F46F93"/>
        </w:tc>
      </w:tr>
      <w:tr w:rsidR="001E1852" w:rsidTr="00DC35DD">
        <w:trPr>
          <w:trHeight w:val="759"/>
        </w:trPr>
        <w:tc>
          <w:tcPr>
            <w:tcW w:w="2236" w:type="dxa"/>
            <w:vMerge/>
            <w:shd w:val="clear" w:color="auto" w:fill="auto"/>
          </w:tcPr>
          <w:p w:rsidR="001E1852" w:rsidRPr="00392EEA" w:rsidRDefault="001E1852" w:rsidP="00F46F93"/>
        </w:tc>
        <w:tc>
          <w:tcPr>
            <w:tcW w:w="5500" w:type="dxa"/>
            <w:shd w:val="clear" w:color="auto" w:fill="auto"/>
          </w:tcPr>
          <w:p w:rsidR="001E1852" w:rsidRPr="00392EEA" w:rsidRDefault="00F46F93" w:rsidP="00F46F93">
            <w:pPr>
              <w:jc w:val="center"/>
            </w:pPr>
            <w:r w:rsidRPr="00392EEA">
              <w:t xml:space="preserve">I know that information can be retrieved from books, computers and mobile digital devices. </w:t>
            </w:r>
          </w:p>
        </w:tc>
        <w:tc>
          <w:tcPr>
            <w:tcW w:w="2909" w:type="dxa"/>
          </w:tcPr>
          <w:p w:rsidR="001E1852" w:rsidRDefault="001E1852" w:rsidP="00F46F93"/>
        </w:tc>
      </w:tr>
      <w:tr w:rsidR="001E1852" w:rsidTr="00DC35DD">
        <w:trPr>
          <w:trHeight w:val="743"/>
        </w:trPr>
        <w:tc>
          <w:tcPr>
            <w:tcW w:w="2236" w:type="dxa"/>
            <w:vMerge/>
            <w:shd w:val="clear" w:color="auto" w:fill="auto"/>
          </w:tcPr>
          <w:p w:rsidR="001E1852" w:rsidRPr="00392EEA" w:rsidRDefault="001E1852" w:rsidP="00F46F93"/>
        </w:tc>
        <w:tc>
          <w:tcPr>
            <w:tcW w:w="5500" w:type="dxa"/>
          </w:tcPr>
          <w:p w:rsidR="001E1852" w:rsidRPr="00392EEA" w:rsidRDefault="00F46F93" w:rsidP="00F46F93">
            <w:pPr>
              <w:jc w:val="center"/>
            </w:pPr>
            <w:r w:rsidRPr="00392EEA">
              <w:t xml:space="preserve">I enjoy an increasing range of print and digital books, both fiction and non-fiction. </w:t>
            </w:r>
          </w:p>
        </w:tc>
        <w:tc>
          <w:tcPr>
            <w:tcW w:w="2909" w:type="dxa"/>
          </w:tcPr>
          <w:p w:rsidR="001E1852" w:rsidRDefault="001E1852" w:rsidP="00F46F93"/>
        </w:tc>
      </w:tr>
      <w:tr w:rsidR="001C7F1F" w:rsidTr="00DC35DD">
        <w:trPr>
          <w:trHeight w:val="743"/>
        </w:trPr>
        <w:tc>
          <w:tcPr>
            <w:tcW w:w="2236" w:type="dxa"/>
            <w:vMerge w:val="restart"/>
            <w:shd w:val="clear" w:color="auto" w:fill="auto"/>
            <w:textDirection w:val="btLr"/>
          </w:tcPr>
          <w:p w:rsidR="001C7F1F" w:rsidRPr="00392EEA" w:rsidRDefault="00392EEA" w:rsidP="00392EEA">
            <w:pPr>
              <w:ind w:left="113" w:right="113"/>
              <w:jc w:val="center"/>
            </w:pPr>
            <w:r w:rsidRPr="00392EEA">
              <w:t xml:space="preserve">Word Reading  </w:t>
            </w:r>
          </w:p>
        </w:tc>
        <w:tc>
          <w:tcPr>
            <w:tcW w:w="5500" w:type="dxa"/>
          </w:tcPr>
          <w:p w:rsidR="001C7F1F" w:rsidRPr="00392EEA" w:rsidRDefault="00392EEA" w:rsidP="00F46F93">
            <w:pPr>
              <w:jc w:val="center"/>
              <w:rPr>
                <w:b/>
              </w:rPr>
            </w:pPr>
            <w:r>
              <w:rPr>
                <w:b/>
              </w:rPr>
              <w:t>ELG-Say a sound for each letter in the alphabet and at least 10 digraphs.</w:t>
            </w:r>
          </w:p>
        </w:tc>
        <w:tc>
          <w:tcPr>
            <w:tcW w:w="2909" w:type="dxa"/>
          </w:tcPr>
          <w:p w:rsidR="001C7F1F" w:rsidRDefault="001C7F1F" w:rsidP="00F46F93"/>
        </w:tc>
      </w:tr>
      <w:tr w:rsidR="001C7F1F" w:rsidTr="00DC35DD">
        <w:trPr>
          <w:trHeight w:val="743"/>
        </w:trPr>
        <w:tc>
          <w:tcPr>
            <w:tcW w:w="2236" w:type="dxa"/>
            <w:vMerge/>
            <w:shd w:val="clear" w:color="auto" w:fill="auto"/>
            <w:textDirection w:val="btLr"/>
          </w:tcPr>
          <w:p w:rsidR="001C7F1F" w:rsidRPr="00392EEA" w:rsidRDefault="001C7F1F" w:rsidP="00F46F93">
            <w:pPr>
              <w:ind w:left="113" w:right="113"/>
              <w:jc w:val="center"/>
            </w:pPr>
          </w:p>
        </w:tc>
        <w:tc>
          <w:tcPr>
            <w:tcW w:w="5500" w:type="dxa"/>
          </w:tcPr>
          <w:p w:rsidR="001C7F1F" w:rsidRPr="00392EEA" w:rsidRDefault="00392EEA" w:rsidP="00F46F93">
            <w:pPr>
              <w:jc w:val="center"/>
              <w:rPr>
                <w:b/>
              </w:rPr>
            </w:pPr>
            <w:r>
              <w:rPr>
                <w:b/>
              </w:rPr>
              <w:t xml:space="preserve">ELG-Read words consistent with their phonic knowledge by sound-blending. </w:t>
            </w:r>
          </w:p>
        </w:tc>
        <w:tc>
          <w:tcPr>
            <w:tcW w:w="2909" w:type="dxa"/>
          </w:tcPr>
          <w:p w:rsidR="001C7F1F" w:rsidRDefault="001C7F1F" w:rsidP="00F46F93"/>
        </w:tc>
      </w:tr>
      <w:tr w:rsidR="001C7F1F" w:rsidTr="00DC35DD">
        <w:trPr>
          <w:trHeight w:val="1123"/>
        </w:trPr>
        <w:tc>
          <w:tcPr>
            <w:tcW w:w="2236" w:type="dxa"/>
            <w:vMerge/>
            <w:shd w:val="clear" w:color="auto" w:fill="auto"/>
          </w:tcPr>
          <w:p w:rsidR="001C7F1F" w:rsidRPr="00392EEA" w:rsidRDefault="001C7F1F" w:rsidP="00F46F93"/>
        </w:tc>
        <w:tc>
          <w:tcPr>
            <w:tcW w:w="5500" w:type="dxa"/>
          </w:tcPr>
          <w:p w:rsidR="001C7F1F" w:rsidRPr="00392EEA" w:rsidRDefault="00392EEA" w:rsidP="00F46F93">
            <w:pPr>
              <w:jc w:val="center"/>
              <w:rPr>
                <w:b/>
              </w:rPr>
            </w:pPr>
            <w:r>
              <w:rPr>
                <w:b/>
              </w:rPr>
              <w:t xml:space="preserve">ELG- Read aloud simple sentences and books that are consistent with their phonic knowledge, inclusing some common exception words. </w:t>
            </w:r>
          </w:p>
        </w:tc>
        <w:tc>
          <w:tcPr>
            <w:tcW w:w="2909" w:type="dxa"/>
          </w:tcPr>
          <w:p w:rsidR="001C7F1F" w:rsidRDefault="001C7F1F" w:rsidP="00F46F93"/>
        </w:tc>
      </w:tr>
      <w:tr w:rsidR="001C7F1F" w:rsidTr="00DC35DD">
        <w:trPr>
          <w:trHeight w:val="396"/>
        </w:trPr>
        <w:tc>
          <w:tcPr>
            <w:tcW w:w="2236" w:type="dxa"/>
            <w:vMerge/>
            <w:shd w:val="clear" w:color="auto" w:fill="auto"/>
          </w:tcPr>
          <w:p w:rsidR="001C7F1F" w:rsidRPr="00392EEA" w:rsidRDefault="001C7F1F" w:rsidP="00F46F93"/>
        </w:tc>
        <w:tc>
          <w:tcPr>
            <w:tcW w:w="5500" w:type="dxa"/>
            <w:shd w:val="clear" w:color="auto" w:fill="auto"/>
          </w:tcPr>
          <w:p w:rsidR="001C7F1F" w:rsidRPr="00392EEA" w:rsidRDefault="00DC35DD" w:rsidP="00DC35DD">
            <w:pPr>
              <w:jc w:val="center"/>
            </w:pPr>
            <w:r>
              <w:t>I can read captions using the sounds from Phases 2-3.</w:t>
            </w:r>
          </w:p>
        </w:tc>
        <w:tc>
          <w:tcPr>
            <w:tcW w:w="2909" w:type="dxa"/>
          </w:tcPr>
          <w:p w:rsidR="001C7F1F" w:rsidRDefault="001C7F1F" w:rsidP="00F46F93"/>
        </w:tc>
      </w:tr>
      <w:tr w:rsidR="001C7F1F" w:rsidTr="00DC35DD">
        <w:trPr>
          <w:trHeight w:val="379"/>
        </w:trPr>
        <w:tc>
          <w:tcPr>
            <w:tcW w:w="2236" w:type="dxa"/>
            <w:vMerge/>
            <w:shd w:val="clear" w:color="auto" w:fill="auto"/>
          </w:tcPr>
          <w:p w:rsidR="001C7F1F" w:rsidRPr="00392EEA" w:rsidRDefault="001C7F1F" w:rsidP="00F46F93"/>
        </w:tc>
        <w:tc>
          <w:tcPr>
            <w:tcW w:w="5500" w:type="dxa"/>
            <w:shd w:val="clear" w:color="auto" w:fill="auto"/>
          </w:tcPr>
          <w:p w:rsidR="001C7F1F" w:rsidRPr="00392EEA" w:rsidRDefault="00DC35DD" w:rsidP="00F46F93">
            <w:pPr>
              <w:jc w:val="center"/>
            </w:pPr>
            <w:r>
              <w:t xml:space="preserve">I can read some Phase 4 and 5 tricky words. </w:t>
            </w:r>
          </w:p>
        </w:tc>
        <w:tc>
          <w:tcPr>
            <w:tcW w:w="2909" w:type="dxa"/>
          </w:tcPr>
          <w:p w:rsidR="001C7F1F" w:rsidRDefault="001C7F1F" w:rsidP="00F46F93"/>
        </w:tc>
      </w:tr>
      <w:tr w:rsidR="001C7F1F" w:rsidTr="00DC35DD">
        <w:trPr>
          <w:trHeight w:val="379"/>
        </w:trPr>
        <w:tc>
          <w:tcPr>
            <w:tcW w:w="2236" w:type="dxa"/>
            <w:vMerge/>
            <w:shd w:val="clear" w:color="auto" w:fill="auto"/>
          </w:tcPr>
          <w:p w:rsidR="001C7F1F" w:rsidRPr="00392EEA" w:rsidRDefault="001C7F1F" w:rsidP="00F46F93"/>
        </w:tc>
        <w:tc>
          <w:tcPr>
            <w:tcW w:w="5500" w:type="dxa"/>
            <w:shd w:val="clear" w:color="auto" w:fill="auto"/>
          </w:tcPr>
          <w:p w:rsidR="001C7F1F" w:rsidRPr="00392EEA" w:rsidRDefault="00DC35DD" w:rsidP="00DC35DD">
            <w:pPr>
              <w:jc w:val="center"/>
            </w:pPr>
            <w:r>
              <w:t>I can read Phase 2 and 3 tricky words.</w:t>
            </w:r>
          </w:p>
        </w:tc>
        <w:tc>
          <w:tcPr>
            <w:tcW w:w="2909" w:type="dxa"/>
          </w:tcPr>
          <w:p w:rsidR="001C7F1F" w:rsidRDefault="001C7F1F" w:rsidP="00F46F93"/>
        </w:tc>
      </w:tr>
      <w:tr w:rsidR="001C7F1F" w:rsidTr="00DC35DD">
        <w:trPr>
          <w:trHeight w:val="379"/>
        </w:trPr>
        <w:tc>
          <w:tcPr>
            <w:tcW w:w="2236" w:type="dxa"/>
            <w:vMerge/>
            <w:shd w:val="clear" w:color="auto" w:fill="auto"/>
          </w:tcPr>
          <w:p w:rsidR="001C7F1F" w:rsidRPr="00392EEA" w:rsidRDefault="001C7F1F" w:rsidP="00F46F93"/>
        </w:tc>
        <w:tc>
          <w:tcPr>
            <w:tcW w:w="5500" w:type="dxa"/>
            <w:shd w:val="clear" w:color="auto" w:fill="auto"/>
          </w:tcPr>
          <w:p w:rsidR="001C7F1F" w:rsidRPr="00392EEA" w:rsidRDefault="00392EEA" w:rsidP="00DC35DD">
            <w:pPr>
              <w:jc w:val="center"/>
            </w:pPr>
            <w:r>
              <w:t xml:space="preserve">I can decode and blend </w:t>
            </w:r>
            <w:r w:rsidR="00DC35DD">
              <w:t>words</w:t>
            </w:r>
            <w:r>
              <w:t xml:space="preserve">. </w:t>
            </w:r>
          </w:p>
        </w:tc>
        <w:tc>
          <w:tcPr>
            <w:tcW w:w="2909" w:type="dxa"/>
          </w:tcPr>
          <w:p w:rsidR="001C7F1F" w:rsidRDefault="001C7F1F" w:rsidP="00F46F93"/>
        </w:tc>
      </w:tr>
      <w:tr w:rsidR="001C7F1F" w:rsidTr="00DC35DD">
        <w:trPr>
          <w:trHeight w:val="379"/>
        </w:trPr>
        <w:tc>
          <w:tcPr>
            <w:tcW w:w="2236" w:type="dxa"/>
            <w:vMerge/>
            <w:shd w:val="clear" w:color="auto" w:fill="auto"/>
          </w:tcPr>
          <w:p w:rsidR="001C7F1F" w:rsidRPr="00392EEA" w:rsidRDefault="001C7F1F" w:rsidP="00F46F93"/>
        </w:tc>
        <w:tc>
          <w:tcPr>
            <w:tcW w:w="5500" w:type="dxa"/>
          </w:tcPr>
          <w:p w:rsidR="001C7F1F" w:rsidRPr="00392EEA" w:rsidRDefault="00392EEA" w:rsidP="00F46F93">
            <w:pPr>
              <w:jc w:val="center"/>
            </w:pPr>
            <w:r>
              <w:t xml:space="preserve">I can hear and say the initial sound. </w:t>
            </w:r>
          </w:p>
        </w:tc>
        <w:tc>
          <w:tcPr>
            <w:tcW w:w="2909" w:type="dxa"/>
          </w:tcPr>
          <w:p w:rsidR="001C7F1F" w:rsidRDefault="001C7F1F" w:rsidP="00F46F93"/>
        </w:tc>
      </w:tr>
    </w:tbl>
    <w:p w:rsidR="00147A8F" w:rsidRDefault="00147A8F" w:rsidP="00F46F93"/>
    <w:sectPr w:rsidR="00147A8F" w:rsidSect="008F5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BA"/>
    <w:rsid w:val="00032F82"/>
    <w:rsid w:val="000D508C"/>
    <w:rsid w:val="00147A8F"/>
    <w:rsid w:val="001C7F1F"/>
    <w:rsid w:val="001E1852"/>
    <w:rsid w:val="002348B9"/>
    <w:rsid w:val="002837E8"/>
    <w:rsid w:val="002D1EC9"/>
    <w:rsid w:val="00392EEA"/>
    <w:rsid w:val="00476A6F"/>
    <w:rsid w:val="004D2B53"/>
    <w:rsid w:val="0053228D"/>
    <w:rsid w:val="006F01A5"/>
    <w:rsid w:val="007F5395"/>
    <w:rsid w:val="008B246E"/>
    <w:rsid w:val="008C7F1D"/>
    <w:rsid w:val="008F5169"/>
    <w:rsid w:val="00AA5603"/>
    <w:rsid w:val="00BF1255"/>
    <w:rsid w:val="00D92528"/>
    <w:rsid w:val="00DC35DD"/>
    <w:rsid w:val="00E02DBA"/>
    <w:rsid w:val="00E16C66"/>
    <w:rsid w:val="00E86E53"/>
    <w:rsid w:val="00E95C3C"/>
    <w:rsid w:val="00F46F93"/>
    <w:rsid w:val="00FB665B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E8699"/>
  <w15:docId w15:val="{7313E033-BDF1-4F35-BE7B-6DFCBB9A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Administrator</cp:lastModifiedBy>
  <cp:revision>4</cp:revision>
  <cp:lastPrinted>2015-03-17T14:28:00Z</cp:lastPrinted>
  <dcterms:created xsi:type="dcterms:W3CDTF">2022-10-25T14:31:00Z</dcterms:created>
  <dcterms:modified xsi:type="dcterms:W3CDTF">2022-10-25T14:42:00Z</dcterms:modified>
</cp:coreProperties>
</file>